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61CD3" w14:textId="77777777" w:rsidR="00575D25" w:rsidRPr="00593E40" w:rsidRDefault="00575D25" w:rsidP="00575D25">
      <w:pPr>
        <w:spacing w:after="0"/>
        <w:jc w:val="center"/>
        <w:rPr>
          <w:b/>
          <w:bCs/>
        </w:rPr>
      </w:pPr>
      <w:r w:rsidRPr="00593E40">
        <w:rPr>
          <w:b/>
          <w:bCs/>
        </w:rPr>
        <w:t>Geografia</w:t>
      </w:r>
    </w:p>
    <w:p w14:paraId="69ECB666" w14:textId="77777777" w:rsidR="00575D25" w:rsidRDefault="00575D25" w:rsidP="00575D25">
      <w:pPr>
        <w:spacing w:after="0"/>
        <w:jc w:val="center"/>
        <w:rPr>
          <w:b/>
          <w:bCs/>
        </w:rPr>
      </w:pPr>
      <w:r w:rsidRPr="00593E40">
        <w:rPr>
          <w:b/>
          <w:bCs/>
        </w:rPr>
        <w:t>Zakres materiału</w:t>
      </w:r>
    </w:p>
    <w:p w14:paraId="391E48B0" w14:textId="77777777" w:rsidR="00575D25" w:rsidRPr="00593E40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593E40">
        <w:t>Źródła informacji geograficznej</w:t>
      </w:r>
      <w:r>
        <w:t>,</w:t>
      </w:r>
      <w:r w:rsidRPr="00593E40">
        <w:t xml:space="preserve"> metody prezentacji danych przestrzennych</w:t>
      </w:r>
      <w:r>
        <w:t>.</w:t>
      </w:r>
    </w:p>
    <w:p w14:paraId="59D75569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593E40">
        <w:t>Ziemia we Wszechświecie: Ziemia jako planeta, następstwa ruchów Ziemi, ciała niebieskie, Układ Słoneczny, budowa Wszechświata</w:t>
      </w:r>
      <w:r>
        <w:t>, zaćmienia Słońca i Księżyca, fazy Księżyca</w:t>
      </w:r>
      <w:r w:rsidRPr="00593E40">
        <w:t>.</w:t>
      </w:r>
    </w:p>
    <w:p w14:paraId="34F4964E" w14:textId="77777777" w:rsidR="00575D25" w:rsidRPr="00593E40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>
        <w:t>Budowa atmosfery, zjawiska i procesy w atmosferze, s</w:t>
      </w:r>
      <w:r w:rsidRPr="00593E40">
        <w:t>trefy klimatyczne i typy klimatów</w:t>
      </w:r>
      <w:r>
        <w:t>, c</w:t>
      </w:r>
      <w:r w:rsidRPr="00593E40">
        <w:t xml:space="preserve">zynniki klimatotwórcze, rozkład temperatury powietrza, ciśnienia atmosferycznego </w:t>
      </w:r>
      <w:r>
        <w:br/>
      </w:r>
      <w:r w:rsidRPr="00593E40">
        <w:t>i opadów, ogólna cyrkulacja atmosferyczna</w:t>
      </w:r>
      <w:r>
        <w:t>.</w:t>
      </w:r>
      <w:r w:rsidRPr="00593E40">
        <w:t xml:space="preserve"> </w:t>
      </w:r>
    </w:p>
    <w:p w14:paraId="2636FD2A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593E40">
        <w:t>Hydrosfera</w:t>
      </w:r>
      <w:r>
        <w:t>,</w:t>
      </w:r>
      <w:r w:rsidRPr="00593E40">
        <w:t xml:space="preserve"> zasoby wód na Ziemi, morza, </w:t>
      </w:r>
      <w:r>
        <w:t>ruchy i właściwości wód morskich</w:t>
      </w:r>
      <w:r w:rsidRPr="00593E40">
        <w:t xml:space="preserve">, </w:t>
      </w:r>
      <w:r>
        <w:t>ustroje</w:t>
      </w:r>
      <w:r w:rsidRPr="00593E40">
        <w:t xml:space="preserve"> rzeczn</w:t>
      </w:r>
      <w:r>
        <w:t>e</w:t>
      </w:r>
      <w:r w:rsidRPr="00593E40">
        <w:t>,</w:t>
      </w:r>
      <w:r>
        <w:t xml:space="preserve"> typy jezior,</w:t>
      </w:r>
      <w:r w:rsidRPr="00593E40">
        <w:t xml:space="preserve"> lodowce</w:t>
      </w:r>
      <w:r>
        <w:t xml:space="preserve"> i lądolody. </w:t>
      </w:r>
    </w:p>
    <w:p w14:paraId="269AEB08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F83925">
        <w:t>Litosfera</w:t>
      </w:r>
      <w:r>
        <w:t>,</w:t>
      </w:r>
      <w:r w:rsidRPr="00F83925">
        <w:t xml:space="preserve"> budow</w:t>
      </w:r>
      <w:r>
        <w:t>a</w:t>
      </w:r>
      <w:r w:rsidRPr="00F83925">
        <w:t xml:space="preserve"> wnętrza Ziemi</w:t>
      </w:r>
      <w:r>
        <w:t>,</w:t>
      </w:r>
      <w:r w:rsidRPr="00F83925">
        <w:t xml:space="preserve"> tektonik</w:t>
      </w:r>
      <w:r>
        <w:t>a</w:t>
      </w:r>
      <w:r w:rsidRPr="00F83925">
        <w:t xml:space="preserve"> płyt litosfery, procesy wewnętrzne </w:t>
      </w:r>
      <w:r>
        <w:br/>
      </w:r>
      <w:r w:rsidRPr="00F83925">
        <w:t>i zewnętrzne kształtujące powierzchnię Ziemi, skały</w:t>
      </w:r>
      <w:r>
        <w:t xml:space="preserve"> i minerały</w:t>
      </w:r>
      <w:r w:rsidRPr="00F83925">
        <w:t>.</w:t>
      </w:r>
    </w:p>
    <w:p w14:paraId="20376348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proofErr w:type="spellStart"/>
      <w:r w:rsidRPr="00F83925">
        <w:t>Pedosfera</w:t>
      </w:r>
      <w:proofErr w:type="spellEnd"/>
      <w:r w:rsidRPr="00F83925">
        <w:t xml:space="preserve"> i biosfera</w:t>
      </w:r>
      <w:r>
        <w:t>,</w:t>
      </w:r>
      <w:r w:rsidRPr="00F83925">
        <w:t xml:space="preserve"> procesy glebotwórcze, typy gleb, strefowość i piętrowość gleb oraz roślinności.</w:t>
      </w:r>
    </w:p>
    <w:p w14:paraId="07E87EAD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F83925">
        <w:rPr>
          <w:bCs/>
        </w:rPr>
        <w:t xml:space="preserve">Podział polityczny i zróżnicowanie poziomu rozwoju społeczno-gospodarczego </w:t>
      </w:r>
      <w:r>
        <w:rPr>
          <w:bCs/>
        </w:rPr>
        <w:t xml:space="preserve">państw </w:t>
      </w:r>
      <w:r w:rsidRPr="00F83925">
        <w:rPr>
          <w:bCs/>
        </w:rPr>
        <w:t>świata</w:t>
      </w:r>
      <w:r w:rsidRPr="00F83925">
        <w:t xml:space="preserve">, system kolonialny i jego rozpad, procesy integracyjne i dezintegracyjne na świecie, </w:t>
      </w:r>
      <w:r>
        <w:t>przyczyny i skutki konfliktów zbrojnych,</w:t>
      </w:r>
      <w:r w:rsidRPr="00F83925">
        <w:t xml:space="preserve"> podstawowe wskaźniki rozwoju</w:t>
      </w:r>
      <w:r>
        <w:t xml:space="preserve"> społeczno-gospodarczego</w:t>
      </w:r>
      <w:r w:rsidRPr="00F83925">
        <w:t>.</w:t>
      </w:r>
    </w:p>
    <w:p w14:paraId="7D506B31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F83925">
        <w:t>Przemiany struktur demograficznych i społecznych oraz procesy osadnicze</w:t>
      </w:r>
      <w:r>
        <w:t>,</w:t>
      </w:r>
      <w:r w:rsidRPr="00F83925">
        <w:t xml:space="preserve"> rozmieszczenie i liczba ludności, przemiany demograficzne, </w:t>
      </w:r>
      <w:r>
        <w:t xml:space="preserve">fazy przejścia demograficznego, </w:t>
      </w:r>
      <w:r w:rsidRPr="00F83925">
        <w:t xml:space="preserve">migracje, zróżnicowanie narodowościowe, </w:t>
      </w:r>
      <w:r>
        <w:t xml:space="preserve">językowe, </w:t>
      </w:r>
      <w:r w:rsidRPr="00F83925">
        <w:t xml:space="preserve">etniczne </w:t>
      </w:r>
      <w:r>
        <w:br/>
      </w:r>
      <w:r w:rsidRPr="00F83925">
        <w:t xml:space="preserve">i religijne, kręgi kulturowe, sieć osadnicza, procesy urbanizacji, </w:t>
      </w:r>
      <w:r>
        <w:t xml:space="preserve">typy fizjonomiczne miast, </w:t>
      </w:r>
      <w:r w:rsidRPr="00F83925">
        <w:t>rozwój obszarów wiejskich</w:t>
      </w:r>
      <w:r>
        <w:t>, typy układów przestrzennych wsi</w:t>
      </w:r>
      <w:r w:rsidRPr="00F83925">
        <w:t>.</w:t>
      </w:r>
    </w:p>
    <w:p w14:paraId="112D276C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877526">
        <w:t>Uwarunkowania rozwoju gospodarki światowej</w:t>
      </w:r>
      <w:r>
        <w:t>,</w:t>
      </w:r>
      <w:r w:rsidRPr="00877526">
        <w:t xml:space="preserve"> rola poszczególnych sektorów gospodarki w rozwoju cywilizacyjnym, procesy globalizacji, współpraca międzynarodowa, gospodarka oparta na wiedzy, społeczeństwo informacyjne</w:t>
      </w:r>
      <w:r>
        <w:t>.</w:t>
      </w:r>
    </w:p>
    <w:p w14:paraId="0C4E0E03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877526">
        <w:t>Rolnictwo, leśnictwo i rybactwo</w:t>
      </w:r>
      <w:r>
        <w:t>,</w:t>
      </w:r>
      <w:r w:rsidRPr="00877526">
        <w:t xml:space="preserve"> czynniki rozwoju rolnictwa, struktura użytków rolnych, obszary upraw i chów zwierząt, zrównoważona gospodarka leśna, </w:t>
      </w:r>
      <w:r>
        <w:t xml:space="preserve">typy zbiorowisk leśnych na świecie, </w:t>
      </w:r>
      <w:r w:rsidRPr="00877526">
        <w:t>rybactwo morskie i śródlądowe, akwakultura</w:t>
      </w:r>
      <w:r>
        <w:t>, typy rolnictwa, regiony rolnicze na świecie.</w:t>
      </w:r>
    </w:p>
    <w:p w14:paraId="297C5046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877526">
        <w:t>Przemysł</w:t>
      </w:r>
      <w:r>
        <w:t>,</w:t>
      </w:r>
      <w:r w:rsidRPr="00877526">
        <w:t xml:space="preserve"> czynniki lokalizacji, przemysł tradycyjny i zaawansowanych technologii, deindustrializacja i reindustrializacja, struktura produkcji energii i bilans energetyczny, zmiany wykorzystania poszczególnych źródeł energii, </w:t>
      </w:r>
      <w:r>
        <w:t>obszary koncentracji przemysłu</w:t>
      </w:r>
      <w:r w:rsidRPr="00877526">
        <w:t>.</w:t>
      </w:r>
    </w:p>
    <w:p w14:paraId="21205656" w14:textId="77777777" w:rsidR="00575D25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877526">
        <w:t> Usługi</w:t>
      </w:r>
      <w:r>
        <w:t>,</w:t>
      </w:r>
      <w:r w:rsidRPr="00877526">
        <w:t xml:space="preserve"> zróżnicowanie sektora usług, usług</w:t>
      </w:r>
      <w:r>
        <w:t>i</w:t>
      </w:r>
      <w:r w:rsidRPr="00877526">
        <w:t xml:space="preserve"> komunikacyjnych, edukacyjnych, finansowych i turystycznych</w:t>
      </w:r>
      <w:r>
        <w:t>,</w:t>
      </w:r>
      <w:r w:rsidRPr="00877526">
        <w:t xml:space="preserve"> </w:t>
      </w:r>
      <w:r>
        <w:t>handel międzynarodowy</w:t>
      </w:r>
      <w:r w:rsidRPr="00877526">
        <w:t>, rodzaje transportu, region</w:t>
      </w:r>
      <w:r>
        <w:t>y</w:t>
      </w:r>
      <w:r w:rsidRPr="00877526">
        <w:t xml:space="preserve"> turystyczn</w:t>
      </w:r>
      <w:r>
        <w:t>e</w:t>
      </w:r>
      <w:r w:rsidRPr="00877526">
        <w:t xml:space="preserve"> świata</w:t>
      </w:r>
      <w:r>
        <w:t>.</w:t>
      </w:r>
    </w:p>
    <w:p w14:paraId="709CF0F7" w14:textId="77777777" w:rsidR="00575D25" w:rsidRPr="00593E40" w:rsidRDefault="00575D25" w:rsidP="00575D25">
      <w:pPr>
        <w:pStyle w:val="Akapitzlist"/>
        <w:numPr>
          <w:ilvl w:val="0"/>
          <w:numId w:val="1"/>
        </w:numPr>
        <w:spacing w:after="0" w:line="259" w:lineRule="auto"/>
        <w:jc w:val="both"/>
      </w:pPr>
      <w:r w:rsidRPr="00877526">
        <w:t>Człowiek a środowisko geograficzne</w:t>
      </w:r>
      <w:r>
        <w:t xml:space="preserve">, </w:t>
      </w:r>
      <w:r w:rsidRPr="00877526">
        <w:t>wpływ działalności człowieka na atmosferę,</w:t>
      </w:r>
      <w:r>
        <w:t xml:space="preserve"> litosferę, hydrosferę i </w:t>
      </w:r>
      <w:proofErr w:type="spellStart"/>
      <w:r>
        <w:t>pedosferę</w:t>
      </w:r>
      <w:proofErr w:type="spellEnd"/>
      <w:r>
        <w:t>,</w:t>
      </w:r>
      <w:r w:rsidRPr="00877526">
        <w:t xml:space="preserve"> </w:t>
      </w:r>
      <w:r>
        <w:t xml:space="preserve">wpływ </w:t>
      </w:r>
      <w:r w:rsidRPr="00877526">
        <w:t>inwestycji hydrologicznych</w:t>
      </w:r>
      <w:r>
        <w:t>,</w:t>
      </w:r>
      <w:r w:rsidRPr="00877526">
        <w:t xml:space="preserve"> rolnictwa, górnictwa</w:t>
      </w:r>
      <w:r>
        <w:t>,</w:t>
      </w:r>
      <w:r w:rsidRPr="00877526">
        <w:t xml:space="preserve"> turystyki </w:t>
      </w:r>
      <w:r>
        <w:t xml:space="preserve">i </w:t>
      </w:r>
      <w:r w:rsidRPr="00877526">
        <w:t>transportu na środowisko geograficzne</w:t>
      </w:r>
      <w:r>
        <w:t xml:space="preserve">, wpływ </w:t>
      </w:r>
      <w:r w:rsidRPr="00877526">
        <w:t xml:space="preserve">zagospodarowania miast i wsi na krajobraz kulturowy, konflikt interesów człowiek </w:t>
      </w:r>
      <w:r w:rsidRPr="00877526">
        <w:lastRenderedPageBreak/>
        <w:t xml:space="preserve">– środowisko, procesy rewitalizacji </w:t>
      </w:r>
      <w:r>
        <w:br/>
      </w:r>
      <w:r w:rsidRPr="00877526">
        <w:t>i działania proekologiczne.</w:t>
      </w:r>
    </w:p>
    <w:p w14:paraId="502E0209" w14:textId="77777777" w:rsidR="0080255B" w:rsidRDefault="0080255B"/>
    <w:sectPr w:rsidR="00802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9190C"/>
    <w:multiLevelType w:val="hybridMultilevel"/>
    <w:tmpl w:val="2668E93A"/>
    <w:lvl w:ilvl="0" w:tplc="0630C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3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5B"/>
    <w:rsid w:val="00107538"/>
    <w:rsid w:val="00575D25"/>
    <w:rsid w:val="0080255B"/>
    <w:rsid w:val="00F8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FFC4"/>
  <w15:chartTrackingRefBased/>
  <w15:docId w15:val="{F4B9196A-E010-4C63-B6E6-9B9D82E3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D25"/>
  </w:style>
  <w:style w:type="paragraph" w:styleId="Nagwek1">
    <w:name w:val="heading 1"/>
    <w:basedOn w:val="Normalny"/>
    <w:next w:val="Normalny"/>
    <w:link w:val="Nagwek1Znak"/>
    <w:uiPriority w:val="9"/>
    <w:qFormat/>
    <w:rsid w:val="00802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2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2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2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2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2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2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2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2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2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2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2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25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25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25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25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25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25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2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2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2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2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2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25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25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25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2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25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25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3</cp:revision>
  <dcterms:created xsi:type="dcterms:W3CDTF">2025-01-14T13:27:00Z</dcterms:created>
  <dcterms:modified xsi:type="dcterms:W3CDTF">2025-01-14T13:27:00Z</dcterms:modified>
</cp:coreProperties>
</file>