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21F41" w14:textId="77777777" w:rsidR="001F4259" w:rsidRPr="00787A1A" w:rsidRDefault="001F4259" w:rsidP="00787A1A">
      <w:pPr>
        <w:spacing w:after="0" w:line="36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REKTOR</w:t>
      </w:r>
    </w:p>
    <w:p w14:paraId="6AE5BD3A" w14:textId="124C24F2" w:rsidR="001F4259" w:rsidRPr="00787A1A" w:rsidRDefault="001F4259" w:rsidP="00787A1A">
      <w:pPr>
        <w:spacing w:after="0" w:line="36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UNIWERSYTETU JANA KOCHANOWSKIEGO W</w:t>
      </w:r>
      <w:r w:rsidR="0017591A" w:rsidRPr="00787A1A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KIELCACH</w:t>
      </w:r>
    </w:p>
    <w:p w14:paraId="39C2280D" w14:textId="77777777" w:rsidR="007E5CD8" w:rsidRPr="00787A1A" w:rsidRDefault="007E5CD8" w:rsidP="00787A1A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0F16FCEF" w14:textId="232767B4" w:rsidR="0025657A" w:rsidRPr="00787A1A" w:rsidRDefault="001F4259" w:rsidP="00787A1A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ogłasza konkurs</w:t>
      </w:r>
      <w:r w:rsidR="0025657A" w:rsidRPr="00787A1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na funkcję kierowniczą </w:t>
      </w:r>
    </w:p>
    <w:p w14:paraId="2AE38890" w14:textId="77777777" w:rsidR="007E5CD8" w:rsidRPr="00787A1A" w:rsidRDefault="007E5CD8" w:rsidP="00787A1A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646384AC" w14:textId="77777777" w:rsidR="008663CC" w:rsidRDefault="00C058BB" w:rsidP="008663CC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68507080"/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Kierownika Katedry Matematyki</w:t>
      </w:r>
    </w:p>
    <w:p w14:paraId="58E5949F" w14:textId="77777777" w:rsidR="008663CC" w:rsidRDefault="008663CC" w:rsidP="008663CC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37DB6498" w14:textId="20243A1C" w:rsidR="001F4259" w:rsidRPr="00787A1A" w:rsidRDefault="008663CC" w:rsidP="008663CC">
      <w:pPr>
        <w:spacing w:after="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na kadencję 2024-2028</w:t>
      </w:r>
      <w:bookmarkStart w:id="1" w:name="_GoBack"/>
      <w:bookmarkEnd w:id="1"/>
    </w:p>
    <w:bookmarkEnd w:id="0"/>
    <w:p w14:paraId="76AEF0C9" w14:textId="5378B2B4" w:rsidR="001F4259" w:rsidRPr="00787A1A" w:rsidRDefault="001F4259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058397E" w14:textId="3F84CC0C" w:rsidR="001F4259" w:rsidRPr="00787A1A" w:rsidRDefault="001F4259" w:rsidP="00787A1A">
      <w:pPr>
        <w:spacing w:after="0" w:line="360" w:lineRule="auto"/>
        <w:ind w:firstLine="70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§ 85 Statutu Uniwersytetu Jana Kochanowskiego w Kielcach Rektor Uniwersytetu Jana Kochanowskiego w Kielcach ogłasza konkurs na 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funkcję kierowniczą </w:t>
      </w:r>
      <w:r w:rsidR="00D06012" w:rsidRPr="00D06012">
        <w:rPr>
          <w:rFonts w:ascii="Calibri" w:eastAsia="Times New Roman" w:hAnsi="Calibri" w:cs="Calibri"/>
          <w:kern w:val="0"/>
          <w:lang w:eastAsia="pl-PL"/>
          <w14:ligatures w14:val="none"/>
        </w:rPr>
        <w:t>Kierownika Katedry Matematyki</w:t>
      </w:r>
      <w:r w:rsidR="00341B2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7E212922" w14:textId="77777777" w:rsidR="002B0DE2" w:rsidRPr="00787A1A" w:rsidRDefault="002B0DE2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3A274F5" w14:textId="0A0AA64F" w:rsidR="001F4259" w:rsidRPr="00787A1A" w:rsidRDefault="001F4259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Do</w:t>
      </w:r>
      <w:r w:rsidR="002B0DE2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konkursu może</w:t>
      </w:r>
      <w:r w:rsidR="002B0DE2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przystąpić osoba:</w:t>
      </w:r>
    </w:p>
    <w:p w14:paraId="4A6DC135" w14:textId="5FED8407" w:rsidR="001F4259" w:rsidRPr="00787A1A" w:rsidRDefault="001F4259" w:rsidP="00787A1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spełniająca wymogi do pełnienia funkcji kierowniczej w rozumieniu ustawy Prawo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br/>
        <w:t>o szkolnictwie wyższym i nauce oraz Statutu Uniwersytetu Jana Kochanowskiego w Kielcach, tj.:</w:t>
      </w:r>
    </w:p>
    <w:p w14:paraId="0902ECE6" w14:textId="17BA7F34" w:rsidR="002B0DE2" w:rsidRPr="00787A1A" w:rsidRDefault="002B0DE2" w:rsidP="00787A1A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ma pełną zdolność do czynności prawnych</w:t>
      </w:r>
      <w:r w:rsidR="000955D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5046ED2D" w14:textId="0FB07678" w:rsidR="002B0DE2" w:rsidRPr="00787A1A" w:rsidRDefault="002B0DE2" w:rsidP="00787A1A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korzysta z pełni praw publicznych</w:t>
      </w:r>
      <w:r w:rsidR="000955D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4C05A4F9" w14:textId="263898F2" w:rsidR="002B0DE2" w:rsidRPr="00787A1A" w:rsidRDefault="002B0DE2" w:rsidP="00787A1A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nie była skazana prawomocnym wyrokiem za umyślne przestępstwo lub umyślne przestępstwo skarbowe</w:t>
      </w:r>
      <w:r w:rsidR="000955D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0F96C531" w14:textId="75C64383" w:rsidR="002B0DE2" w:rsidRPr="00787A1A" w:rsidRDefault="002B0DE2" w:rsidP="00787A1A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nie była karana karą dyscyplinarną</w:t>
      </w:r>
      <w:r w:rsidR="000955D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3AE5D167" w14:textId="2027B6DC" w:rsidR="002B0DE2" w:rsidRPr="00787A1A" w:rsidRDefault="002B0DE2" w:rsidP="00787A1A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w okresie od dnia 22 lipca 1944 r. do dnia 31 lipca 1990 r. nie pracowała w organach bezpieczeństwa państwa w rozumieniu art. 2 ustawy z dnia 18 października 2006 r. o ujawnianiu informacji o dokumentach organów bezpieczeństwa państwa z lat</w:t>
      </w:r>
      <w:r w:rsidR="004940BF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1944</w:t>
      </w:r>
      <w:r w:rsidR="004940BF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-</w:t>
      </w:r>
      <w:r w:rsidR="004940BF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1990 oraz treści tych dokumentów (Dz. U. z </w:t>
      </w:r>
      <w:r w:rsidR="00E80833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2024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 poz.</w:t>
      </w:r>
      <w:r w:rsidR="00AD5355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E80833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273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), nie pełniła w nich służby ani nie współpracowała z tymi organami</w:t>
      </w:r>
      <w:r w:rsidR="000955D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5DE8CB35" w14:textId="1010587B" w:rsidR="005069CA" w:rsidRPr="00787A1A" w:rsidRDefault="005069CA" w:rsidP="00787A1A">
      <w:pPr>
        <w:numPr>
          <w:ilvl w:val="0"/>
          <w:numId w:val="4"/>
        </w:numPr>
        <w:tabs>
          <w:tab w:val="clear" w:pos="720"/>
          <w:tab w:val="num" w:pos="567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niepełniąca funkcji organu jednoosobowego lub niebędąca członkiem organu kolegialnego innej uczelni </w:t>
      </w:r>
      <w:r w:rsidR="00B65CF5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ani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niebędąca założycielem uczelni niepublicznej</w:t>
      </w:r>
      <w:r w:rsidR="000955D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7A2DD6F0" w14:textId="69BAC671" w:rsidR="005069CA" w:rsidRPr="00787A1A" w:rsidRDefault="005069CA" w:rsidP="00787A1A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zatrudniona w Uniwersytecie Jana Kochanowskiego w Kielcach jako podstawowym miejscu pracy</w:t>
      </w:r>
      <w:r w:rsidR="000955D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2F1778C4" w14:textId="0A3D3FAC" w:rsidR="002B0DE2" w:rsidRPr="00787A1A" w:rsidRDefault="002B0DE2" w:rsidP="00787A1A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posiadająca tytuł naukowy profesora lub stopień naukowy doktora habilitowanego z dziedziny/dyscypliny naukowej, dla której jednostka jest właściwa, lub osoba</w:t>
      </w:r>
      <w:r w:rsidR="00405D03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posiadająca tytuł naukowy profesora lub stopień naukowy doktora habilitowanego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która złożyła oświadczenie o </w:t>
      </w:r>
      <w:r w:rsidR="006D180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przypisaniu do dziedziny/dyscypliny naukowej, dla której jednostka jest właściwa</w:t>
      </w:r>
      <w:r w:rsidR="000955D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01CA7038" w14:textId="6AC05E28" w:rsidR="002B0DE2" w:rsidRPr="00787A1A" w:rsidRDefault="001F4259" w:rsidP="00787A1A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posiadająca udokumentowany dorobek w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działalności naukowej, dydaktycznej oraz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6D180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organizacyjnej.</w:t>
      </w:r>
    </w:p>
    <w:p w14:paraId="73CCADF2" w14:textId="77777777" w:rsidR="00592C0E" w:rsidRPr="00787A1A" w:rsidRDefault="00592C0E" w:rsidP="00787A1A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0053A18" w14:textId="6A37A548" w:rsidR="001F4259" w:rsidRPr="00787A1A" w:rsidRDefault="001F4259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Wymagane dokumenty:</w:t>
      </w:r>
    </w:p>
    <w:p w14:paraId="330C0052" w14:textId="4B66733C" w:rsidR="002B0DE2" w:rsidRPr="00787A1A" w:rsidRDefault="001F4259" w:rsidP="00787A1A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podanie skierowane 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do Rektora Uniwersytetu Jana Kochanowskiego w Kielcach o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powołanie do pełnienia funkcji kierowniczej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D06012" w:rsidRPr="00D06012">
        <w:rPr>
          <w:rFonts w:ascii="Calibri" w:eastAsia="Times New Roman" w:hAnsi="Calibri" w:cs="Calibri"/>
          <w:kern w:val="0"/>
          <w:lang w:eastAsia="pl-PL"/>
          <w14:ligatures w14:val="none"/>
        </w:rPr>
        <w:t>Kierownika Katedry Matematyki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23D7F772" w14:textId="7DF270BE" w:rsidR="001F4259" w:rsidRPr="00787A1A" w:rsidRDefault="001F4259" w:rsidP="00787A1A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dokument/y potwierdzający/e posiadanie 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tytułu naukowego profesora lub stopnia naukowego doktora habilitowanego z dziedziny/dyscypliny naukowej, dla której jednostka jest właściwa, lub </w:t>
      </w:r>
      <w:r w:rsidR="005F5BD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dokument/y potwierdzający/e posiadanie tytułu naukowego profesora lub stopnia naukowego doktora habilitowanego wraz z 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kopi</w:t>
      </w:r>
      <w:r w:rsidR="005F5BD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ą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oświadczeni</w:t>
      </w:r>
      <w:r w:rsidR="005F5BD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</w:t>
      </w:r>
      <w:r w:rsidR="005F5BD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przypisaniu do dziedziny/dyscypliny naukowej, dla której jednostka jest właściwa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2F3CA070" w14:textId="05D6B350" w:rsidR="001F4259" w:rsidRPr="00787A1A" w:rsidRDefault="001F4259" w:rsidP="00787A1A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informacj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 osiągnięciach naukowych, dydaktycznych i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organizacyjnych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43E3C23A" w14:textId="44AE3B36" w:rsidR="001F4259" w:rsidRPr="00787A1A" w:rsidRDefault="001F4259" w:rsidP="00787A1A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koncepcj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działalności jednostki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139F073C" w14:textId="68F94C7D" w:rsidR="001F4259" w:rsidRPr="00787A1A" w:rsidRDefault="001F4259" w:rsidP="00787A1A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własnoręczn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i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e 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podpisane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oświadczenie o możliwości pełnienia funkcji kierowniczej </w:t>
      </w:r>
      <w:r w:rsidR="00D06012" w:rsidRPr="00D06012">
        <w:rPr>
          <w:rFonts w:ascii="Calibri" w:eastAsia="Times New Roman" w:hAnsi="Calibri" w:cs="Calibri"/>
          <w:kern w:val="0"/>
          <w:lang w:eastAsia="pl-PL"/>
          <w14:ligatures w14:val="none"/>
        </w:rPr>
        <w:t>Kierownika Katedry Matematyki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według wzoru stanowiącego załącznik do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ogłoszenia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56E54C4E" w14:textId="7E7D39A7" w:rsidR="001F4259" w:rsidRPr="00787A1A" w:rsidRDefault="001F4259" w:rsidP="00787A1A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formularz oświadczenia lustracyjnego lub informacji o złożeniu oświadczenia lustracyjnego (w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B9655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dodatkowo zamkniętej kopercie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opatrzonej tytułem </w:t>
      </w:r>
      <w:r w:rsidR="00A90F09" w:rsidRPr="00787A1A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 xml:space="preserve">oświadczenie lustracyjne imię i nazwisko kandydata 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lub</w:t>
      </w:r>
      <w:r w:rsidR="00A90F09" w:rsidRPr="00787A1A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 xml:space="preserve"> informacja o złożeniu oświadczenia lustracyjnego imię i nazwisko kandydata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); albo </w:t>
      </w:r>
      <w:r w:rsidR="00B9655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odręczna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informacj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a/wydruk opatrzona/y własnoręcznym podpisem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że kandydat </w:t>
      </w:r>
      <w:r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nie składa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oświadczenia lustracyjnego lub informacji o złożeniu oświadczenia lustracyjnego, gdyż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urodził się po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dniu 31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lipca 1972</w:t>
      </w:r>
      <w:r w:rsidR="00F07EA3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AD5355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r.</w:t>
      </w:r>
    </w:p>
    <w:p w14:paraId="43694899" w14:textId="77777777" w:rsidR="00F07EA3" w:rsidRPr="00787A1A" w:rsidRDefault="00F07EA3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9CA7D6B" w14:textId="728E665C" w:rsidR="00F07EA3" w:rsidRPr="00787A1A" w:rsidRDefault="001F4259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Dokumenty na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konkurs należy składać w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zamkniętej kopercie opatrzonej imieniem i nazwiskiem oraz nazwą konkursu, na który są składane: „Konkurs na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 </w:t>
      </w:r>
      <w:r w:rsidR="00D06012" w:rsidRPr="00D06012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Kierownika Katedry Matematyki</w:t>
      </w:r>
      <w:r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”.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 W</w:t>
      </w:r>
      <w:r w:rsidR="00B16455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 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 zamkniętej kopercie </w:t>
      </w:r>
      <w:r w:rsidR="00B65CF5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zawierającej dokumenty na konkurs 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winna się znajdować dodatkowo zamknięta koperta zawierająca formularz oświadczenia lustracyjnego lub informac</w:t>
      </w:r>
      <w:r w:rsidR="00AD5355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j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i o</w:t>
      </w:r>
      <w:r w:rsidR="004D7E00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 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złożeniu oświadczenia lustracyjnego albo informacja</w:t>
      </w:r>
      <w:r w:rsidR="004C3B3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,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 że kandydat nie składa oświadczenia lustracyjnego lub </w:t>
      </w:r>
      <w:r w:rsidR="000955D7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 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informacji o</w:t>
      </w:r>
      <w:r w:rsidR="00E3172C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 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złożeniu oświadczenia lustracyjnego, gdyż urodził się po dniu 31 lipca 1972 </w:t>
      </w:r>
      <w:r w:rsidR="000955D7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 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r.</w:t>
      </w:r>
    </w:p>
    <w:p w14:paraId="52671270" w14:textId="326B642A" w:rsidR="001F4259" w:rsidRPr="00787A1A" w:rsidRDefault="001F4259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73B245C" w14:textId="4A8FD4E8" w:rsidR="001F4259" w:rsidRPr="00787A1A" w:rsidRDefault="001F4259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Termin ogłoszenia konkursu: </w:t>
      </w:r>
      <w:r w:rsidR="0076457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6</w:t>
      </w:r>
      <w:r w:rsidR="00F07EA3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czerwca 2024 r.</w:t>
      </w:r>
    </w:p>
    <w:p w14:paraId="12EEB6D0" w14:textId="5F143E76" w:rsidR="001F4259" w:rsidRPr="00787A1A" w:rsidRDefault="001F4259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Dokumenty należy </w:t>
      </w:r>
      <w:r w:rsidRPr="0076457F">
        <w:rPr>
          <w:rFonts w:ascii="Calibri" w:eastAsia="Times New Roman" w:hAnsi="Calibri" w:cs="Calibri"/>
          <w:kern w:val="0"/>
          <w:lang w:eastAsia="pl-PL"/>
          <w14:ligatures w14:val="none"/>
        </w:rPr>
        <w:t>składać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</w:t>
      </w:r>
      <w:r w:rsidR="00F07EA3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Dziale Kadr Uczelni, (Rektorat, Kielce, ul. Żeromskiego 5, pokój 10</w:t>
      </w:r>
      <w:r w:rsidR="00F07EA3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6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) w</w:t>
      </w:r>
      <w:r w:rsidR="00F07EA3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B9655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nieprzekraczalnym terminie do</w:t>
      </w:r>
      <w:r w:rsidR="00F07EA3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dnia </w:t>
      </w:r>
      <w:r w:rsidR="00734E4D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14</w:t>
      </w:r>
      <w:r w:rsidR="00F07EA3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czerwca 2024 r.</w:t>
      </w:r>
      <w:r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do</w:t>
      </w:r>
      <w:r w:rsidR="00F07EA3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godz.15.30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650FADAC" w14:textId="77777777" w:rsidR="00F07EA3" w:rsidRPr="00787A1A" w:rsidRDefault="00F07EA3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88F15C6" w14:textId="53EE7839" w:rsidR="00F07EA3" w:rsidRPr="00787A1A" w:rsidRDefault="00F07EA3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 xml:space="preserve">Komisja zawiadamia kandydata o terminie i miejscu przeprowadzenia rozmowy kwalifikacyjnej, za </w:t>
      </w:r>
      <w:r w:rsidR="00944E84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pośrednictwem poczty elektronicznej (lub telefonicznie), nie później niż na 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dwa dni przed jej terminem.</w:t>
      </w:r>
    </w:p>
    <w:p w14:paraId="021ABBE5" w14:textId="77777777" w:rsidR="00F07EA3" w:rsidRPr="00787A1A" w:rsidRDefault="00F07EA3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EC4AE73" w14:textId="7E870443" w:rsidR="00F07EA3" w:rsidRPr="00787A1A" w:rsidRDefault="00F07EA3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Niestawienie się kandydata na rozmowę kwalifikacyjną powoduje wykluczenie tego kandydata z </w:t>
      </w:r>
      <w:r w:rsidR="00944E84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postępowania konkursowego.</w:t>
      </w:r>
    </w:p>
    <w:p w14:paraId="7DD68737" w14:textId="77777777" w:rsidR="00F07EA3" w:rsidRPr="00787A1A" w:rsidRDefault="00F07EA3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8295C37" w14:textId="5A4B7715" w:rsidR="00F07EA3" w:rsidRDefault="00B65CF5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T</w:t>
      </w:r>
      <w:r w:rsidR="001F425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ermin rozstrzygnięcia konkursu – </w:t>
      </w:r>
      <w:r w:rsidR="00734E4D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do dnia</w:t>
      </w:r>
      <w:r w:rsidR="00734E4D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F07EA3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2</w:t>
      </w:r>
      <w:r w:rsidR="00734E4D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8</w:t>
      </w:r>
      <w:r w:rsidR="00F07EA3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czerwca 2024 r</w:t>
      </w:r>
      <w:r w:rsidR="001F425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0104C637" w14:textId="77777777" w:rsidR="00FC2E3F" w:rsidRDefault="00FC2E3F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7E3BA68" w14:textId="77777777" w:rsidR="00FC2E3F" w:rsidRDefault="00FC2E3F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EE08B44" w14:textId="77777777" w:rsidR="00FC2E3F" w:rsidRPr="00FC2E3F" w:rsidRDefault="00FC2E3F" w:rsidP="00FC2E3F">
      <w:pPr>
        <w:spacing w:after="0" w:line="276" w:lineRule="auto"/>
        <w:ind w:firstLine="4395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FC2E3F">
        <w:rPr>
          <w:rFonts w:ascii="Calibri" w:eastAsia="Calibri" w:hAnsi="Calibri" w:cs="Times New Roman"/>
          <w:kern w:val="0"/>
          <w14:ligatures w14:val="none"/>
        </w:rPr>
        <w:t>Rektor</w:t>
      </w:r>
    </w:p>
    <w:p w14:paraId="674B9F7E" w14:textId="77777777" w:rsidR="00FC2E3F" w:rsidRPr="00FC2E3F" w:rsidRDefault="00FC2E3F" w:rsidP="00FC2E3F">
      <w:pPr>
        <w:spacing w:after="0" w:line="276" w:lineRule="auto"/>
        <w:ind w:firstLine="48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FC2E3F">
        <w:rPr>
          <w:rFonts w:ascii="Calibri" w:eastAsia="Calibri" w:hAnsi="Calibri" w:cs="Times New Roman"/>
          <w:kern w:val="0"/>
          <w14:ligatures w14:val="none"/>
        </w:rPr>
        <w:t>Uniwersytetu Jana Kochanowskiego w Kielcach</w:t>
      </w:r>
    </w:p>
    <w:p w14:paraId="5B32A546" w14:textId="77777777" w:rsidR="00FC2E3F" w:rsidRPr="00FC2E3F" w:rsidRDefault="00FC2E3F" w:rsidP="00FC2E3F">
      <w:pPr>
        <w:spacing w:after="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40FB5BFA" w14:textId="77777777" w:rsidR="00FC2E3F" w:rsidRPr="00FC2E3F" w:rsidRDefault="00FC2E3F" w:rsidP="00FC2E3F">
      <w:pPr>
        <w:spacing w:after="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06044EBB" w14:textId="77777777" w:rsidR="00FC2E3F" w:rsidRPr="00FC2E3F" w:rsidRDefault="00FC2E3F" w:rsidP="00FC2E3F">
      <w:pPr>
        <w:spacing w:after="0" w:line="276" w:lineRule="auto"/>
        <w:ind w:firstLine="4536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FC2E3F">
        <w:rPr>
          <w:rFonts w:ascii="Calibri" w:eastAsia="Calibri" w:hAnsi="Calibri" w:cs="Times New Roman"/>
          <w:kern w:val="0"/>
          <w14:ligatures w14:val="none"/>
        </w:rPr>
        <w:t>prof. dr hab. Stanisław Głuszek</w:t>
      </w:r>
    </w:p>
    <w:p w14:paraId="52926F35" w14:textId="77777777" w:rsidR="00FC2E3F" w:rsidRPr="00787A1A" w:rsidRDefault="00FC2E3F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A6256F0" w14:textId="77777777" w:rsidR="00F07EA3" w:rsidRPr="00787A1A" w:rsidRDefault="00F07EA3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br w:type="page"/>
      </w:r>
    </w:p>
    <w:p w14:paraId="31D9D4A5" w14:textId="0CBF8966" w:rsidR="007E5CD8" w:rsidRPr="00787A1A" w:rsidRDefault="00C60B9F" w:rsidP="00787A1A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lastRenderedPageBreak/>
        <w:t>KLAUZULA INFORMACYJNA RODO</w:t>
      </w:r>
    </w:p>
    <w:p w14:paraId="33051206" w14:textId="77777777" w:rsidR="001625FD" w:rsidRPr="00787A1A" w:rsidRDefault="001625FD" w:rsidP="00787A1A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664D519" w14:textId="16BFA858" w:rsidR="00C60B9F" w:rsidRPr="00787A1A" w:rsidRDefault="00C60B9F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Zgodnie z art. 13 ust 1 i 2 Rozporządzenia Parlamentu Europejskiego i Rady (UE) 2016/679 z dnia </w:t>
      </w:r>
      <w:r w:rsidR="002627DB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27 </w:t>
      </w:r>
      <w:r w:rsidR="002627DB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kwietnia 2016 r. w sprawie ochrony osób fizycznych w związku z przetwarzaniem danych osobowych i w sprawie swobodnego przepływu takich danych oraz uchylenia dyrektywy 95/46/WE (ogólne rozporządzenie o ochronie danych, Dz. Urz. UE L 119 z 04.05.2016, str. 1, z późn. zm.) – RODO, niniejszym informujemy, iż:</w:t>
      </w:r>
    </w:p>
    <w:p w14:paraId="755013C5" w14:textId="7497F38A" w:rsidR="00C60B9F" w:rsidRPr="00787A1A" w:rsidRDefault="00C60B9F" w:rsidP="00787A1A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administratorem Pani/Pana danych osobowych jest Uniwersytet Jana Kochanowskiego w Kielcach, ul. Żeromskiego 5, 25-369 Kielce, e-mail:</w:t>
      </w:r>
      <w:hyperlink r:id="rId5" w:history="1">
        <w:r w:rsidRPr="00787A1A">
          <w:rPr>
            <w:rStyle w:val="Hipercze"/>
            <w:rFonts w:ascii="Calibri" w:eastAsia="Times New Roman" w:hAnsi="Calibri" w:cs="Calibri"/>
            <w:kern w:val="0"/>
            <w:lang w:eastAsia="pl-PL"/>
            <w14:ligatures w14:val="none"/>
          </w:rPr>
          <w:t>kancelaria@ujk.edu.pl</w:t>
        </w:r>
      </w:hyperlink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1C1357CB" w14:textId="77777777" w:rsidR="00C60B9F" w:rsidRPr="00787A1A" w:rsidRDefault="00C60B9F" w:rsidP="00787A1A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podstawą prawną do przetwarzania Państwa danych osobowych jest:</w:t>
      </w:r>
    </w:p>
    <w:p w14:paraId="2D1BB787" w14:textId="77777777" w:rsidR="00C60B9F" w:rsidRPr="00787A1A" w:rsidRDefault="00C60B9F" w:rsidP="00787A1A">
      <w:pPr>
        <w:numPr>
          <w:ilvl w:val="0"/>
          <w:numId w:val="7"/>
        </w:numPr>
        <w:spacing w:after="0" w:line="360" w:lineRule="auto"/>
        <w:ind w:left="13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art. 6 ust. 1 lit. c RODO (przetwarzanie jest niezbędne do wypełnienia obowiązku prawnego ciążącego na administratorze),</w:t>
      </w:r>
    </w:p>
    <w:p w14:paraId="1B5C730A" w14:textId="77777777" w:rsidR="00C60B9F" w:rsidRPr="00787A1A" w:rsidRDefault="00C60B9F" w:rsidP="00787A1A">
      <w:pPr>
        <w:numPr>
          <w:ilvl w:val="0"/>
          <w:numId w:val="7"/>
        </w:numPr>
        <w:spacing w:after="0" w:line="360" w:lineRule="auto"/>
        <w:ind w:left="13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art. 6 ust. 1 lit. b RODO (przetwarzanie jest niezbędne do wykonania umowy, której stroną jest osoba, której dane dotyczą, lub do podjęcia działań na żądanie osoby, której dane dotyczą, przed zawarciem umowy),</w:t>
      </w:r>
    </w:p>
    <w:p w14:paraId="44B5F490" w14:textId="77777777" w:rsidR="00C60B9F" w:rsidRPr="00787A1A" w:rsidRDefault="00C60B9F" w:rsidP="00787A1A">
      <w:pPr>
        <w:numPr>
          <w:ilvl w:val="0"/>
          <w:numId w:val="7"/>
        </w:numPr>
        <w:spacing w:after="0" w:line="360" w:lineRule="auto"/>
        <w:ind w:left="13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art. 6 ust. 1 lit. a RODO (osoba, której dane dotyczą wyraziła zgodę na przetwarzanie swoich danych osobowych),</w:t>
      </w:r>
    </w:p>
    <w:p w14:paraId="13741F6B" w14:textId="77777777" w:rsidR="00C60B9F" w:rsidRPr="00787A1A" w:rsidRDefault="00C60B9F" w:rsidP="00787A1A">
      <w:pPr>
        <w:numPr>
          <w:ilvl w:val="0"/>
          <w:numId w:val="7"/>
        </w:numPr>
        <w:spacing w:after="0" w:line="360" w:lineRule="auto"/>
        <w:ind w:left="13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art. 9 ust. 2 lit. b RODO (przetwarzanie jest niezbędne do wypełnienia obowiązków i wykonywania szczególnych praw przez administratora lub osobę, której dane dotyczą, w dziedzinie prawa pracy, zabezpieczenia społecznego i ochrony socjalnej),</w:t>
      </w:r>
    </w:p>
    <w:p w14:paraId="68E5FCF2" w14:textId="59A0B695" w:rsidR="00C60B9F" w:rsidRPr="00787A1A" w:rsidRDefault="00C60B9F" w:rsidP="00787A1A">
      <w:pPr>
        <w:numPr>
          <w:ilvl w:val="0"/>
          <w:numId w:val="7"/>
        </w:numPr>
        <w:spacing w:after="0" w:line="360" w:lineRule="auto"/>
        <w:ind w:left="13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art. 9 ust. 2 lit. h RODO (przetwarzanie jest niezbędne do celów profilaktyki zdrowotnej lub medycyny pracy)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5A25CF24" w14:textId="79634FF2" w:rsidR="00C60B9F" w:rsidRPr="00787A1A" w:rsidRDefault="00C60B9F" w:rsidP="00787A1A">
      <w:pPr>
        <w:numPr>
          <w:ilvl w:val="0"/>
          <w:numId w:val="8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Pani/Pana dane osobowe będą przetwarzane w celu zatrudnienia, zapewnienia świadczeń socjalnych oraz bezpieczeństwa i organizacji pracy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77888240" w14:textId="5D93267C" w:rsidR="00C60B9F" w:rsidRPr="00787A1A" w:rsidRDefault="00C60B9F" w:rsidP="00787A1A">
      <w:pPr>
        <w:numPr>
          <w:ilvl w:val="0"/>
          <w:numId w:val="9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podanie przez Państwa danych osobowych jest obowiązkowe w zakresie określonym w przepisach prawa, w pozostałym zakresie podanie danych jest dobrowolne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4AF9B9D9" w14:textId="1889DF5A" w:rsidR="00C60B9F" w:rsidRPr="00787A1A" w:rsidRDefault="00C60B9F" w:rsidP="00787A1A">
      <w:pPr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Pani/Pana dane osobowe będą przechowywane przez okres przewidziany w odrębnych przepisach prawa oraz do czasu odwołania zgody (w odniesieniu do danych przetwarzanych na podstawie zgody)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695BA98C" w14:textId="4623EA73" w:rsidR="00C60B9F" w:rsidRPr="00787A1A" w:rsidRDefault="00C60B9F" w:rsidP="00787A1A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odbiorcami danych mogą być podmioty upoważnione na mocy przepisów prawa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br/>
        <w:t>oraz podmioty przetwarzające dane osobowe na zlecenie administratora w związku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br/>
        <w:t>z wykonywaniem powierzonego im zadania na podstawie zawartej umowy powierzenia danych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7C845964" w14:textId="77777777" w:rsidR="00C60B9F" w:rsidRPr="00787A1A" w:rsidRDefault="00C60B9F" w:rsidP="00787A1A">
      <w:pPr>
        <w:numPr>
          <w:ilvl w:val="0"/>
          <w:numId w:val="12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posiada Pani/Pan prawo do:</w:t>
      </w:r>
    </w:p>
    <w:p w14:paraId="7C6642FE" w14:textId="60F9D1DD" w:rsidR="00C60B9F" w:rsidRPr="00787A1A" w:rsidRDefault="00C60B9F" w:rsidP="00787A1A">
      <w:pPr>
        <w:numPr>
          <w:ilvl w:val="0"/>
          <w:numId w:val="13"/>
        </w:numPr>
        <w:spacing w:after="0" w:line="360" w:lineRule="auto"/>
        <w:ind w:left="13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 xml:space="preserve">dostępu do swoich danych oraz otrzymania ich kopii, ich sprostowania, usunięcia (w sytuacji, gdy przetwarzanie danych nie następuje w celu wywiązania się z obowiązku wynikającego z przepisów prawa) lub ograniczenia przetwarzania danych osobowych, a </w:t>
      </w:r>
      <w:r w:rsidR="000B7A7B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także</w:t>
      </w:r>
    </w:p>
    <w:p w14:paraId="7A24F93D" w14:textId="173364F0" w:rsidR="00C60B9F" w:rsidRPr="00787A1A" w:rsidRDefault="00C60B9F" w:rsidP="00787A1A">
      <w:pPr>
        <w:numPr>
          <w:ilvl w:val="0"/>
          <w:numId w:val="13"/>
        </w:numPr>
        <w:spacing w:after="0" w:line="360" w:lineRule="auto"/>
        <w:ind w:left="13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prawo do przenoszenia danych oraz prawo wniesienia sprzeciwu wobec przetwarzania – w przypadkach i na zasadach określonych w przepisach RODO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777A99CF" w14:textId="6AF4EC51" w:rsidR="00C60B9F" w:rsidRPr="00787A1A" w:rsidRDefault="00C60B9F" w:rsidP="00787A1A">
      <w:pPr>
        <w:numPr>
          <w:ilvl w:val="0"/>
          <w:numId w:val="14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posiada Pani/Pan prawo wniesienia skargi do właściwego organu nadzorczego – Prezesa Urzędu Ochrony Danych Osobowych, gdy uzasadnione jest, że Pana/Pani dane osobowe przetwarzane są przez administratora niezgodnie z przepisami ogólnego rozporządzenia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 </w:t>
      </w:r>
      <w:r w:rsidR="000B7A7B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ochronie danych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37C07DCE" w14:textId="17574DB9" w:rsidR="00A321CE" w:rsidRPr="00787A1A" w:rsidRDefault="00C60B9F" w:rsidP="00787A1A">
      <w:pPr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 przypadku pytań dotyczących przetwarzania danych osobowych może Pani/Pan skontaktować się z Inspektorem Ochrony Danych UJK pisząc na adres e-mail: </w:t>
      </w:r>
      <w:hyperlink r:id="rId6" w:history="1">
        <w:r w:rsidRPr="00787A1A">
          <w:rPr>
            <w:rFonts w:ascii="Calibri" w:eastAsia="Times New Roman" w:hAnsi="Calibri" w:cs="Calibri"/>
            <w:color w:val="0000FF"/>
            <w:kern w:val="0"/>
            <w:u w:val="single"/>
            <w:lang w:eastAsia="pl-PL"/>
            <w14:ligatures w14:val="none"/>
          </w:rPr>
          <w:t>iod@ujk.edu.pl</w:t>
        </w:r>
      </w:hyperlink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sectPr w:rsidR="00A321CE" w:rsidRPr="00787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74C0"/>
    <w:multiLevelType w:val="multilevel"/>
    <w:tmpl w:val="139A3B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90B75"/>
    <w:multiLevelType w:val="multilevel"/>
    <w:tmpl w:val="9D707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445C20"/>
    <w:multiLevelType w:val="multilevel"/>
    <w:tmpl w:val="5518E89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EA21D19"/>
    <w:multiLevelType w:val="multilevel"/>
    <w:tmpl w:val="E6BAF8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F360B"/>
    <w:multiLevelType w:val="multilevel"/>
    <w:tmpl w:val="11BA8E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839D2"/>
    <w:multiLevelType w:val="multilevel"/>
    <w:tmpl w:val="51CC519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50883CBB"/>
    <w:multiLevelType w:val="multilevel"/>
    <w:tmpl w:val="3634F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A17A75"/>
    <w:multiLevelType w:val="multilevel"/>
    <w:tmpl w:val="CA46837C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0C03434"/>
    <w:multiLevelType w:val="multilevel"/>
    <w:tmpl w:val="3B28D2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  <w:lvlOverride w:ilvl="0">
      <w:startOverride w:val="2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2"/>
    <w:lvlOverride w:ilvl="0">
      <w:startOverride w:val="4"/>
    </w:lvlOverride>
  </w:num>
  <w:num w:numId="10">
    <w:abstractNumId w:val="2"/>
    <w:lvlOverride w:ilvl="0">
      <w:startOverride w:val="5"/>
    </w:lvlOverride>
  </w:num>
  <w:num w:numId="11">
    <w:abstractNumId w:val="2"/>
    <w:lvlOverride w:ilvl="0">
      <w:startOverride w:val="6"/>
    </w:lvlOverride>
  </w:num>
  <w:num w:numId="12">
    <w:abstractNumId w:val="2"/>
    <w:lvlOverride w:ilvl="0">
      <w:startOverride w:val="7"/>
    </w:lvlOverride>
  </w:num>
  <w:num w:numId="13">
    <w:abstractNumId w:val="0"/>
  </w:num>
  <w:num w:numId="14">
    <w:abstractNumId w:val="7"/>
  </w:num>
  <w:num w:numId="15">
    <w:abstractNumId w:val="7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9"/>
    <w:rsid w:val="000955D7"/>
    <w:rsid w:val="000B7A7B"/>
    <w:rsid w:val="000C1849"/>
    <w:rsid w:val="0016120A"/>
    <w:rsid w:val="001625FD"/>
    <w:rsid w:val="00165F6E"/>
    <w:rsid w:val="0017591A"/>
    <w:rsid w:val="001F4259"/>
    <w:rsid w:val="00214EAF"/>
    <w:rsid w:val="00222C34"/>
    <w:rsid w:val="0025657A"/>
    <w:rsid w:val="002627DB"/>
    <w:rsid w:val="0028662C"/>
    <w:rsid w:val="002A4FDC"/>
    <w:rsid w:val="002B0DE2"/>
    <w:rsid w:val="002B563E"/>
    <w:rsid w:val="002D334D"/>
    <w:rsid w:val="00313B91"/>
    <w:rsid w:val="00327AA9"/>
    <w:rsid w:val="00341B29"/>
    <w:rsid w:val="00345381"/>
    <w:rsid w:val="003E37F2"/>
    <w:rsid w:val="00405D03"/>
    <w:rsid w:val="00461E57"/>
    <w:rsid w:val="0048156A"/>
    <w:rsid w:val="004940BF"/>
    <w:rsid w:val="004C3B33"/>
    <w:rsid w:val="004D7E00"/>
    <w:rsid w:val="005069CA"/>
    <w:rsid w:val="0051107F"/>
    <w:rsid w:val="0057207A"/>
    <w:rsid w:val="00592C0E"/>
    <w:rsid w:val="005B2A17"/>
    <w:rsid w:val="005F5BDA"/>
    <w:rsid w:val="006111A5"/>
    <w:rsid w:val="00643E7A"/>
    <w:rsid w:val="006D1807"/>
    <w:rsid w:val="006E444B"/>
    <w:rsid w:val="0071584B"/>
    <w:rsid w:val="00734E4D"/>
    <w:rsid w:val="0076457F"/>
    <w:rsid w:val="00784D4A"/>
    <w:rsid w:val="00787A1A"/>
    <w:rsid w:val="007D252C"/>
    <w:rsid w:val="007E5CD8"/>
    <w:rsid w:val="007F528F"/>
    <w:rsid w:val="00803564"/>
    <w:rsid w:val="00827226"/>
    <w:rsid w:val="008663CC"/>
    <w:rsid w:val="008968DD"/>
    <w:rsid w:val="008A6E83"/>
    <w:rsid w:val="008B591B"/>
    <w:rsid w:val="00944E84"/>
    <w:rsid w:val="00961D31"/>
    <w:rsid w:val="009B6498"/>
    <w:rsid w:val="009C1A22"/>
    <w:rsid w:val="009D5674"/>
    <w:rsid w:val="00A321CE"/>
    <w:rsid w:val="00A66F33"/>
    <w:rsid w:val="00A80A7D"/>
    <w:rsid w:val="00A81632"/>
    <w:rsid w:val="00A90F09"/>
    <w:rsid w:val="00A9560F"/>
    <w:rsid w:val="00AD5355"/>
    <w:rsid w:val="00B16455"/>
    <w:rsid w:val="00B25521"/>
    <w:rsid w:val="00B657ED"/>
    <w:rsid w:val="00B65CF5"/>
    <w:rsid w:val="00B90597"/>
    <w:rsid w:val="00B96552"/>
    <w:rsid w:val="00BA0D2F"/>
    <w:rsid w:val="00BD40B0"/>
    <w:rsid w:val="00BF03A4"/>
    <w:rsid w:val="00BF4B69"/>
    <w:rsid w:val="00C01302"/>
    <w:rsid w:val="00C058BB"/>
    <w:rsid w:val="00C60B9F"/>
    <w:rsid w:val="00C80A74"/>
    <w:rsid w:val="00C86A0D"/>
    <w:rsid w:val="00CA657A"/>
    <w:rsid w:val="00CD3FEC"/>
    <w:rsid w:val="00D06012"/>
    <w:rsid w:val="00D17EC1"/>
    <w:rsid w:val="00D63EF1"/>
    <w:rsid w:val="00E3172C"/>
    <w:rsid w:val="00E5727F"/>
    <w:rsid w:val="00E61C21"/>
    <w:rsid w:val="00E80833"/>
    <w:rsid w:val="00EF12EF"/>
    <w:rsid w:val="00F07EA3"/>
    <w:rsid w:val="00F86EF9"/>
    <w:rsid w:val="00FC2E3F"/>
    <w:rsid w:val="00FC3492"/>
    <w:rsid w:val="00FC47DF"/>
    <w:rsid w:val="00FD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3634"/>
  <w15:chartTrackingRefBased/>
  <w15:docId w15:val="{DF29B1D3-C530-4419-B015-8ADDE3C3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4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4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4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4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4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4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4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4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4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4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4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4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42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42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42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42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42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42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4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4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4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4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42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42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42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4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42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425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F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F4259"/>
    <w:rPr>
      <w:b/>
      <w:bCs/>
    </w:rPr>
  </w:style>
  <w:style w:type="character" w:styleId="Hipercze">
    <w:name w:val="Hyperlink"/>
    <w:basedOn w:val="Domylnaczcionkaakapitu"/>
    <w:uiPriority w:val="99"/>
    <w:unhideWhenUsed/>
    <w:rsid w:val="002B0DE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7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jk.edu.pl" TargetMode="External"/><Relationship Id="rId5" Type="http://schemas.openxmlformats.org/officeDocument/2006/relationships/hyperlink" Target="file:///C:\Users\marmal\Desktop\Konkursy\kancelaria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1077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Małek</dc:creator>
  <cp:keywords/>
  <dc:description/>
  <cp:lastModifiedBy>User</cp:lastModifiedBy>
  <cp:revision>8</cp:revision>
  <dcterms:created xsi:type="dcterms:W3CDTF">2024-06-05T17:45:00Z</dcterms:created>
  <dcterms:modified xsi:type="dcterms:W3CDTF">2024-06-06T16:04:00Z</dcterms:modified>
</cp:coreProperties>
</file>